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1.0 -->
  <w:body>
    <w:p w:rsidR="00100BFE" w:rsidP="00CC5440">
      <w:pPr>
        <w:spacing w:line="480" w:lineRule="auto"/>
        <w:ind w:firstLine="720"/>
        <w:jc w:val="center"/>
        <w:rPr>
          <w:rFonts w:ascii="Times New Roman" w:hAnsi="Times New Roman" w:cs="Times New Roman"/>
          <w:sz w:val="24"/>
          <w:szCs w:val="24"/>
        </w:rPr>
      </w:pPr>
      <w:bookmarkStart w:id="0" w:name="_GoBack"/>
      <w:bookmarkEnd w:id="0"/>
    </w:p>
    <w:p w:rsidR="00100BFE" w:rsidP="00100BFE">
      <w:pPr>
        <w:spacing w:line="480" w:lineRule="auto"/>
        <w:ind w:firstLine="720"/>
        <w:rPr>
          <w:rFonts w:ascii="Times New Roman" w:hAnsi="Times New Roman" w:cs="Times New Roman"/>
          <w:sz w:val="24"/>
          <w:szCs w:val="24"/>
        </w:rPr>
      </w:pPr>
    </w:p>
    <w:p w:rsidR="00100BFE" w:rsidP="00100BFE">
      <w:pPr>
        <w:spacing w:line="480" w:lineRule="auto"/>
        <w:ind w:firstLine="720"/>
        <w:rPr>
          <w:rFonts w:ascii="Times New Roman" w:hAnsi="Times New Roman" w:cs="Times New Roman"/>
          <w:sz w:val="24"/>
          <w:szCs w:val="24"/>
        </w:rPr>
      </w:pPr>
    </w:p>
    <w:p w:rsidR="00100BFE" w:rsidP="00100BFE">
      <w:pPr>
        <w:spacing w:line="480" w:lineRule="auto"/>
        <w:ind w:firstLine="720"/>
        <w:rPr>
          <w:rFonts w:ascii="Times New Roman" w:hAnsi="Times New Roman" w:cs="Times New Roman"/>
          <w:sz w:val="24"/>
          <w:szCs w:val="24"/>
        </w:rPr>
      </w:pPr>
    </w:p>
    <w:p w:rsidR="00100BFE" w:rsidP="00100BFE">
      <w:pPr>
        <w:spacing w:line="480" w:lineRule="auto"/>
        <w:ind w:firstLine="720"/>
        <w:rPr>
          <w:rFonts w:ascii="Times New Roman" w:hAnsi="Times New Roman" w:cs="Times New Roman"/>
          <w:sz w:val="24"/>
          <w:szCs w:val="24"/>
        </w:rPr>
      </w:pPr>
    </w:p>
    <w:p w:rsidR="00100BFE" w:rsidP="00100BFE">
      <w:pPr>
        <w:spacing w:line="480" w:lineRule="auto"/>
        <w:ind w:firstLine="720"/>
        <w:rPr>
          <w:rFonts w:ascii="Times New Roman" w:hAnsi="Times New Roman" w:cs="Times New Roman"/>
          <w:sz w:val="24"/>
          <w:szCs w:val="24"/>
        </w:rPr>
      </w:pPr>
    </w:p>
    <w:p w:rsidR="00100BFE" w:rsidP="00100BFE">
      <w:pPr>
        <w:spacing w:line="480" w:lineRule="auto"/>
        <w:ind w:firstLine="720"/>
        <w:rPr>
          <w:rFonts w:ascii="Times New Roman" w:hAnsi="Times New Roman" w:cs="Times New Roman"/>
          <w:sz w:val="24"/>
          <w:szCs w:val="24"/>
        </w:rPr>
      </w:pPr>
    </w:p>
    <w:p w:rsidR="00100BFE" w:rsidP="00CC544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Motivation and Leadership theories in Public Administration</w:t>
      </w:r>
    </w:p>
    <w:p w:rsidR="00CC5440" w:rsidP="00CC544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 Name</w:t>
      </w:r>
    </w:p>
    <w:p w:rsidR="00CC5440" w:rsidP="00CC544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100BFE" w:rsidP="00100BFE">
      <w:pPr>
        <w:spacing w:line="480" w:lineRule="auto"/>
        <w:ind w:firstLine="720"/>
        <w:jc w:val="center"/>
        <w:rPr>
          <w:rFonts w:ascii="Times New Roman" w:hAnsi="Times New Roman" w:cs="Times New Roman"/>
          <w:sz w:val="24"/>
          <w:szCs w:val="24"/>
        </w:rPr>
      </w:pPr>
    </w:p>
    <w:p w:rsidR="00100BFE" w:rsidP="00100BFE">
      <w:pPr>
        <w:spacing w:line="480" w:lineRule="auto"/>
        <w:ind w:firstLine="720"/>
        <w:rPr>
          <w:rFonts w:ascii="Times New Roman" w:hAnsi="Times New Roman" w:cs="Times New Roman"/>
          <w:sz w:val="24"/>
          <w:szCs w:val="24"/>
        </w:rPr>
      </w:pPr>
    </w:p>
    <w:p w:rsidR="00100BFE" w:rsidP="00100BFE">
      <w:pPr>
        <w:spacing w:line="480" w:lineRule="auto"/>
        <w:ind w:firstLine="720"/>
        <w:rPr>
          <w:rFonts w:ascii="Times New Roman" w:hAnsi="Times New Roman" w:cs="Times New Roman"/>
          <w:sz w:val="24"/>
          <w:szCs w:val="24"/>
        </w:rPr>
      </w:pPr>
    </w:p>
    <w:p w:rsidR="00100BFE" w:rsidP="00100BFE">
      <w:pPr>
        <w:spacing w:line="480" w:lineRule="auto"/>
        <w:ind w:firstLine="720"/>
        <w:rPr>
          <w:rFonts w:ascii="Times New Roman" w:hAnsi="Times New Roman" w:cs="Times New Roman"/>
          <w:sz w:val="24"/>
          <w:szCs w:val="24"/>
        </w:rPr>
      </w:pPr>
    </w:p>
    <w:p w:rsidR="00100BFE" w:rsidP="00100BFE">
      <w:pPr>
        <w:spacing w:line="480" w:lineRule="auto"/>
        <w:ind w:firstLine="720"/>
        <w:rPr>
          <w:rFonts w:ascii="Times New Roman" w:hAnsi="Times New Roman" w:cs="Times New Roman"/>
          <w:sz w:val="24"/>
          <w:szCs w:val="24"/>
        </w:rPr>
      </w:pPr>
    </w:p>
    <w:p w:rsidR="00100BFE" w:rsidP="00100BFE">
      <w:pPr>
        <w:spacing w:line="480" w:lineRule="auto"/>
        <w:ind w:firstLine="720"/>
        <w:rPr>
          <w:rFonts w:ascii="Times New Roman" w:hAnsi="Times New Roman" w:cs="Times New Roman"/>
          <w:sz w:val="24"/>
          <w:szCs w:val="24"/>
        </w:rPr>
      </w:pPr>
    </w:p>
    <w:p w:rsidR="00100BFE" w:rsidP="00100BFE">
      <w:pPr>
        <w:spacing w:line="480" w:lineRule="auto"/>
        <w:ind w:firstLine="720"/>
        <w:rPr>
          <w:rFonts w:ascii="Times New Roman" w:hAnsi="Times New Roman" w:cs="Times New Roman"/>
          <w:sz w:val="24"/>
          <w:szCs w:val="24"/>
        </w:rPr>
      </w:pPr>
    </w:p>
    <w:p w:rsidR="00100BFE" w:rsidP="00100BFE">
      <w:pPr>
        <w:spacing w:line="480" w:lineRule="auto"/>
        <w:ind w:firstLine="720"/>
        <w:rPr>
          <w:rFonts w:ascii="Times New Roman" w:hAnsi="Times New Roman" w:cs="Times New Roman"/>
          <w:sz w:val="24"/>
          <w:szCs w:val="24"/>
        </w:rPr>
      </w:pPr>
    </w:p>
    <w:p w:rsidR="00100BFE" w:rsidP="00100BFE">
      <w:pPr>
        <w:spacing w:line="480" w:lineRule="auto"/>
        <w:ind w:firstLine="720"/>
        <w:rPr>
          <w:rFonts w:ascii="Times New Roman" w:hAnsi="Times New Roman" w:cs="Times New Roman"/>
          <w:sz w:val="24"/>
          <w:szCs w:val="24"/>
        </w:rPr>
      </w:pPr>
    </w:p>
    <w:p w:rsidR="00BF5D21" w:rsidRPr="00100BFE" w:rsidP="00CC5440">
      <w:pPr>
        <w:spacing w:line="480" w:lineRule="auto"/>
        <w:ind w:firstLine="720"/>
        <w:rPr>
          <w:rFonts w:ascii="Times New Roman" w:hAnsi="Times New Roman" w:cs="Times New Roman"/>
          <w:sz w:val="24"/>
          <w:szCs w:val="24"/>
        </w:rPr>
      </w:pPr>
      <w:r w:rsidRPr="00100BFE">
        <w:rPr>
          <w:rFonts w:ascii="Times New Roman" w:hAnsi="Times New Roman" w:cs="Times New Roman"/>
          <w:sz w:val="24"/>
          <w:szCs w:val="24"/>
        </w:rPr>
        <w:t xml:space="preserve">Melanie being a ten-year-old </w:t>
      </w:r>
      <w:r w:rsidRPr="00100BFE" w:rsidR="007E4C66">
        <w:rPr>
          <w:rFonts w:ascii="Times New Roman" w:hAnsi="Times New Roman" w:cs="Times New Roman"/>
          <w:sz w:val="24"/>
          <w:szCs w:val="24"/>
        </w:rPr>
        <w:t xml:space="preserve">employee in the organization and enjoying the job, lacks motivation for more money. </w:t>
      </w:r>
      <w:r w:rsidRPr="00100BFE" w:rsidR="00F40C09">
        <w:rPr>
          <w:rFonts w:ascii="Times New Roman" w:hAnsi="Times New Roman" w:cs="Times New Roman"/>
          <w:sz w:val="24"/>
          <w:szCs w:val="24"/>
        </w:rPr>
        <w:t xml:space="preserve">This could be </w:t>
      </w:r>
      <w:r w:rsidRPr="00100BFE" w:rsidR="00DD7E16">
        <w:rPr>
          <w:rFonts w:ascii="Times New Roman" w:hAnsi="Times New Roman" w:cs="Times New Roman"/>
          <w:sz w:val="24"/>
          <w:szCs w:val="24"/>
        </w:rPr>
        <w:t xml:space="preserve">because she doesn't have goals or objectives towards which she is working. She does not see the need to advance herself, and what makes her comfortable is only social media use. Lack of </w:t>
      </w:r>
      <w:r w:rsidRPr="00100BFE" w:rsidR="008F4914">
        <w:rPr>
          <w:rFonts w:ascii="Times New Roman" w:hAnsi="Times New Roman" w:cs="Times New Roman"/>
          <w:sz w:val="24"/>
          <w:szCs w:val="24"/>
        </w:rPr>
        <w:t>well-set goals may make a very dangerous aspect since the employee tends to work aimlessly without any purpose and objective to be achieved at the end of the day</w:t>
      </w:r>
      <w:r w:rsidR="00ED5E11">
        <w:rPr>
          <w:rFonts w:ascii="Times New Roman" w:hAnsi="Times New Roman" w:cs="Times New Roman"/>
          <w:sz w:val="24"/>
          <w:szCs w:val="24"/>
        </w:rPr>
        <w:t xml:space="preserve"> (</w:t>
      </w:r>
      <w:r w:rsidRPr="00ED5E11" w:rsidR="00ED5E11">
        <w:rPr>
          <w:rFonts w:ascii="Times New Roman" w:hAnsi="Times New Roman" w:cs="Times New Roman"/>
          <w:sz w:val="24"/>
          <w:szCs w:val="24"/>
        </w:rPr>
        <w:t xml:space="preserve">Ospina </w:t>
      </w:r>
      <w:r w:rsidR="00ED5E11">
        <w:rPr>
          <w:rFonts w:ascii="Times New Roman" w:hAnsi="Times New Roman" w:cs="Times New Roman"/>
          <w:sz w:val="24"/>
          <w:szCs w:val="24"/>
        </w:rPr>
        <w:t>et al., 2017).</w:t>
      </w:r>
      <w:r w:rsidRPr="00100BFE" w:rsidR="00ED5E11">
        <w:rPr>
          <w:rFonts w:ascii="Times New Roman" w:hAnsi="Times New Roman" w:cs="Times New Roman"/>
          <w:sz w:val="24"/>
          <w:szCs w:val="24"/>
        </w:rPr>
        <w:t xml:space="preserve"> The</w:t>
      </w:r>
      <w:r w:rsidRPr="00100BFE" w:rsidR="008F4914">
        <w:rPr>
          <w:rFonts w:ascii="Times New Roman" w:hAnsi="Times New Roman" w:cs="Times New Roman"/>
          <w:sz w:val="24"/>
          <w:szCs w:val="24"/>
        </w:rPr>
        <w:t xml:space="preserve"> lack of desire to advance herself is because no other employee is above him in terms of positions and maybe salary earnings.</w:t>
      </w:r>
      <w:r w:rsidRPr="00100BFE" w:rsidR="00360F26">
        <w:rPr>
          <w:rFonts w:ascii="Times New Roman" w:hAnsi="Times New Roman" w:cs="Times New Roman"/>
          <w:sz w:val="24"/>
          <w:szCs w:val="24"/>
        </w:rPr>
        <w:t xml:space="preserve"> </w:t>
      </w:r>
    </w:p>
    <w:p w:rsidR="002747FD" w:rsidRPr="00100BFE" w:rsidP="00100BFE">
      <w:pPr>
        <w:spacing w:line="480" w:lineRule="auto"/>
        <w:ind w:firstLine="720"/>
        <w:rPr>
          <w:rFonts w:ascii="Times New Roman" w:hAnsi="Times New Roman" w:cs="Times New Roman"/>
          <w:sz w:val="24"/>
          <w:szCs w:val="24"/>
        </w:rPr>
      </w:pPr>
      <w:r w:rsidRPr="00100BFE">
        <w:rPr>
          <w:rFonts w:ascii="Times New Roman" w:hAnsi="Times New Roman" w:cs="Times New Roman"/>
          <w:sz w:val="24"/>
          <w:szCs w:val="24"/>
        </w:rPr>
        <w:t xml:space="preserve">The goal </w:t>
      </w:r>
      <w:r w:rsidRPr="00100BFE">
        <w:rPr>
          <w:rFonts w:ascii="Times New Roman" w:hAnsi="Times New Roman" w:cs="Times New Roman"/>
          <w:sz w:val="24"/>
          <w:szCs w:val="24"/>
        </w:rPr>
        <w:t>theory of motiva</w:t>
      </w:r>
      <w:r w:rsidRPr="00100BFE" w:rsidR="006F5C67">
        <w:rPr>
          <w:rFonts w:ascii="Times New Roman" w:hAnsi="Times New Roman" w:cs="Times New Roman"/>
          <w:sz w:val="24"/>
          <w:szCs w:val="24"/>
        </w:rPr>
        <w:t xml:space="preserve">tion is highly correlated with this scenario. This theory states that the setting of goals is important and is related to the performance of tasks. The theory still highlights those challenging goals that are accompanied by good returns, resulting in higher ways of performing duties and a better way. </w:t>
      </w:r>
      <w:r w:rsidRPr="00100BFE" w:rsidR="00BF5D21">
        <w:rPr>
          <w:rFonts w:ascii="Times New Roman" w:hAnsi="Times New Roman" w:cs="Times New Roman"/>
          <w:sz w:val="24"/>
          <w:szCs w:val="24"/>
        </w:rPr>
        <w:t>Goals show and direct an employee on what they are required to do and the cost to be incurred to achieve this. Melanie does not care about anything, but she feels very comfortable with what she earns from the organization. She is supposed to set higher goals that pose a challenge to her to plan and develop strategies and ways of achieving the set goals.</w:t>
      </w:r>
      <w:r w:rsidRPr="00100BFE" w:rsidR="00C2633F">
        <w:rPr>
          <w:rFonts w:ascii="Times New Roman" w:hAnsi="Times New Roman" w:cs="Times New Roman"/>
          <w:sz w:val="24"/>
          <w:szCs w:val="24"/>
        </w:rPr>
        <w:t xml:space="preserve"> Melanie should be willing to work to achieve these goals</w:t>
      </w:r>
      <w:r w:rsidR="00CC5440">
        <w:rPr>
          <w:rFonts w:ascii="Times New Roman" w:hAnsi="Times New Roman" w:cs="Times New Roman"/>
          <w:sz w:val="24"/>
          <w:szCs w:val="24"/>
        </w:rPr>
        <w:t xml:space="preserve"> (</w:t>
      </w:r>
      <w:r w:rsidRPr="00CC5440" w:rsidR="00CC5440">
        <w:rPr>
          <w:rFonts w:ascii="Times New Roman" w:hAnsi="Times New Roman" w:cs="Times New Roman"/>
          <w:sz w:val="24"/>
          <w:szCs w:val="24"/>
        </w:rPr>
        <w:t>Ugaddan</w:t>
      </w:r>
      <w:r w:rsidR="00CC5440">
        <w:rPr>
          <w:rFonts w:ascii="Times New Roman" w:hAnsi="Times New Roman" w:cs="Times New Roman"/>
          <w:sz w:val="24"/>
          <w:szCs w:val="24"/>
        </w:rPr>
        <w:t xml:space="preserve"> et al., 2017)</w:t>
      </w:r>
      <w:r w:rsidRPr="00100BFE" w:rsidR="00C2633F">
        <w:rPr>
          <w:rFonts w:ascii="Times New Roman" w:hAnsi="Times New Roman" w:cs="Times New Roman"/>
          <w:sz w:val="24"/>
          <w:szCs w:val="24"/>
        </w:rPr>
        <w:t>. This desire to achieve the set goals is the origin of job motivation. The main leadership strategy to be employed is the desire to challenge the already existing habit of spending most of her time on social media.</w:t>
      </w:r>
      <w:r w:rsidRPr="00100BFE" w:rsidR="007246B2">
        <w:rPr>
          <w:rFonts w:ascii="Times New Roman" w:hAnsi="Times New Roman" w:cs="Times New Roman"/>
          <w:sz w:val="24"/>
          <w:szCs w:val="24"/>
        </w:rPr>
        <w:t xml:space="preserve"> Through the leadership, Melanie should be helped to set goals that will help her be busy.</w:t>
      </w:r>
    </w:p>
    <w:p w:rsidR="00100BFE" w:rsidP="00100BFE">
      <w:pPr>
        <w:spacing w:line="480" w:lineRule="auto"/>
        <w:ind w:firstLine="720"/>
        <w:rPr>
          <w:rFonts w:ascii="Times New Roman" w:hAnsi="Times New Roman" w:cs="Times New Roman"/>
          <w:sz w:val="24"/>
          <w:szCs w:val="24"/>
        </w:rPr>
      </w:pPr>
      <w:r w:rsidRPr="00100BFE">
        <w:rPr>
          <w:rFonts w:ascii="Times New Roman" w:hAnsi="Times New Roman" w:cs="Times New Roman"/>
          <w:sz w:val="24"/>
          <w:szCs w:val="24"/>
        </w:rPr>
        <w:t xml:space="preserve">Although he has experience in the military and has a good record in the job place, Patrick is challenged by divorce, and he is requesting assistance. He admits that he is ready and willing to engage in </w:t>
      </w:r>
      <w:r w:rsidRPr="00100BFE" w:rsidR="0044124E">
        <w:rPr>
          <w:rFonts w:ascii="Times New Roman" w:hAnsi="Times New Roman" w:cs="Times New Roman"/>
          <w:sz w:val="24"/>
          <w:szCs w:val="24"/>
        </w:rPr>
        <w:t xml:space="preserve">the process of making decisions.  Maslow's theory of needs relates to </w:t>
      </w:r>
      <w:r w:rsidRPr="00100BFE" w:rsidR="0044124E">
        <w:rPr>
          <w:rFonts w:ascii="Times New Roman" w:hAnsi="Times New Roman" w:cs="Times New Roman"/>
          <w:sz w:val="24"/>
          <w:szCs w:val="24"/>
        </w:rPr>
        <w:t xml:space="preserve">this real-world scenario, and therefore </w:t>
      </w:r>
      <w:r w:rsidRPr="00100BFE" w:rsidR="00604947">
        <w:rPr>
          <w:rFonts w:ascii="Times New Roman" w:hAnsi="Times New Roman" w:cs="Times New Roman"/>
          <w:sz w:val="24"/>
          <w:szCs w:val="24"/>
        </w:rPr>
        <w:t>it will help guide and bring solutions to these home issues. According to the idea of need, Maslow suggests five categories of needs to ensure that humans survive well. Safety needs are the category that Patrick requires to address and solve these home issues.  Safety needs ensure that the person is safe and free from other disturbances</w:t>
      </w:r>
      <w:r w:rsidRPr="00100BFE" w:rsidR="00CB356F">
        <w:rPr>
          <w:rFonts w:ascii="Times New Roman" w:hAnsi="Times New Roman" w:cs="Times New Roman"/>
          <w:sz w:val="24"/>
          <w:szCs w:val="24"/>
        </w:rPr>
        <w:t xml:space="preserve">. </w:t>
      </w:r>
    </w:p>
    <w:p w:rsidR="007246B2" w:rsidRPr="00100BFE" w:rsidP="00100BFE">
      <w:pPr>
        <w:spacing w:line="480" w:lineRule="auto"/>
        <w:ind w:firstLine="720"/>
        <w:rPr>
          <w:rFonts w:ascii="Times New Roman" w:hAnsi="Times New Roman" w:cs="Times New Roman"/>
          <w:sz w:val="24"/>
          <w:szCs w:val="24"/>
        </w:rPr>
      </w:pPr>
      <w:r w:rsidRPr="00100BFE">
        <w:rPr>
          <w:rFonts w:ascii="Times New Roman" w:hAnsi="Times New Roman" w:cs="Times New Roman"/>
          <w:sz w:val="24"/>
          <w:szCs w:val="24"/>
        </w:rPr>
        <w:t xml:space="preserve"> Being the public sector manager, I will account for the employee's</w:t>
      </w:r>
      <w:r w:rsidRPr="00100BFE">
        <w:rPr>
          <w:rFonts w:ascii="Times New Roman" w:hAnsi="Times New Roman" w:cs="Times New Roman"/>
          <w:sz w:val="24"/>
          <w:szCs w:val="24"/>
        </w:rPr>
        <w:t xml:space="preserve"> safety needs using good working conditions and arrangements that are flexible so that the employee can work at his own good time until the home issues are </w:t>
      </w:r>
      <w:r w:rsidRPr="00100BFE" w:rsidR="00F73E2B">
        <w:rPr>
          <w:rFonts w:ascii="Times New Roman" w:hAnsi="Times New Roman" w:cs="Times New Roman"/>
          <w:sz w:val="24"/>
          <w:szCs w:val="24"/>
        </w:rPr>
        <w:t>solved. One</w:t>
      </w:r>
      <w:r w:rsidRPr="00100BFE">
        <w:rPr>
          <w:rFonts w:ascii="Times New Roman" w:hAnsi="Times New Roman" w:cs="Times New Roman"/>
          <w:sz w:val="24"/>
          <w:szCs w:val="24"/>
        </w:rPr>
        <w:t xml:space="preserve"> needs to be very intelligent and wise when addressing this issue since </w:t>
      </w:r>
      <w:r w:rsidRPr="00100BFE" w:rsidR="00F73E2B">
        <w:rPr>
          <w:rFonts w:ascii="Times New Roman" w:hAnsi="Times New Roman" w:cs="Times New Roman"/>
          <w:sz w:val="24"/>
          <w:szCs w:val="24"/>
        </w:rPr>
        <w:t>it is a demanding issue. The other leadership strategy is encouragement, where the manager can encourage the employees</w:t>
      </w:r>
      <w:r w:rsidR="00CC5440">
        <w:rPr>
          <w:rFonts w:ascii="Times New Roman" w:hAnsi="Times New Roman" w:cs="Times New Roman"/>
          <w:sz w:val="24"/>
          <w:szCs w:val="24"/>
        </w:rPr>
        <w:t xml:space="preserve"> (</w:t>
      </w:r>
      <w:r w:rsidRPr="00CC5440" w:rsidR="00CC5440">
        <w:rPr>
          <w:rFonts w:ascii="Times New Roman" w:hAnsi="Times New Roman" w:cs="Times New Roman"/>
          <w:sz w:val="24"/>
          <w:szCs w:val="24"/>
        </w:rPr>
        <w:t>Jensen</w:t>
      </w:r>
      <w:r w:rsidR="00CC5440">
        <w:rPr>
          <w:rFonts w:ascii="Times New Roman" w:hAnsi="Times New Roman" w:cs="Times New Roman"/>
          <w:sz w:val="24"/>
          <w:szCs w:val="24"/>
        </w:rPr>
        <w:t xml:space="preserve"> et al., 2018)</w:t>
      </w:r>
      <w:r w:rsidRPr="00100BFE" w:rsidR="00F73E2B">
        <w:rPr>
          <w:rFonts w:ascii="Times New Roman" w:hAnsi="Times New Roman" w:cs="Times New Roman"/>
          <w:sz w:val="24"/>
          <w:szCs w:val="24"/>
        </w:rPr>
        <w:t>. Patrick should be compensated with some money to cover the divorce and other home issues and not be punished through isolation.</w:t>
      </w:r>
    </w:p>
    <w:p w:rsidR="00F73E2B" w:rsidRPr="00100BFE" w:rsidP="00100BFE">
      <w:pPr>
        <w:spacing w:line="480" w:lineRule="auto"/>
        <w:ind w:firstLine="720"/>
        <w:rPr>
          <w:rFonts w:ascii="Times New Roman" w:hAnsi="Times New Roman" w:cs="Times New Roman"/>
          <w:sz w:val="24"/>
          <w:szCs w:val="24"/>
        </w:rPr>
      </w:pPr>
      <w:r w:rsidRPr="00100BFE">
        <w:rPr>
          <w:rFonts w:ascii="Times New Roman" w:hAnsi="Times New Roman" w:cs="Times New Roman"/>
          <w:sz w:val="24"/>
          <w:szCs w:val="24"/>
        </w:rPr>
        <w:t xml:space="preserve">Tom, a new employee in the organization, </w:t>
      </w:r>
      <w:r w:rsidRPr="00100BFE" w:rsidR="00AA0D94">
        <w:rPr>
          <w:rFonts w:ascii="Times New Roman" w:hAnsi="Times New Roman" w:cs="Times New Roman"/>
          <w:sz w:val="24"/>
          <w:szCs w:val="24"/>
        </w:rPr>
        <w:t>is not satisfied with the salary paid to him, and he also complains that the amount of work he does in the organization is not equal to the salary. He also says that he is working more than he is being paid. The equity theory of motivation highly correlates to Tom's scenario. This theory states that what an employee gets for their work should directly impact the motivation</w:t>
      </w:r>
      <w:r w:rsidR="00CC5440">
        <w:rPr>
          <w:rFonts w:ascii="Times New Roman" w:hAnsi="Times New Roman" w:cs="Times New Roman"/>
          <w:sz w:val="24"/>
          <w:szCs w:val="24"/>
        </w:rPr>
        <w:t xml:space="preserve"> (</w:t>
      </w:r>
      <w:r w:rsidRPr="00CC5440" w:rsidR="00CC5440">
        <w:rPr>
          <w:rFonts w:ascii="Times New Roman" w:hAnsi="Times New Roman" w:cs="Times New Roman"/>
          <w:sz w:val="24"/>
          <w:szCs w:val="24"/>
        </w:rPr>
        <w:t>Schwarz</w:t>
      </w:r>
      <w:r w:rsidR="00CC5440">
        <w:rPr>
          <w:rFonts w:ascii="Times New Roman" w:hAnsi="Times New Roman" w:cs="Times New Roman"/>
          <w:sz w:val="24"/>
          <w:szCs w:val="24"/>
        </w:rPr>
        <w:t xml:space="preserve"> et al., 2020)</w:t>
      </w:r>
      <w:r w:rsidRPr="00100BFE" w:rsidR="00AA0D94">
        <w:rPr>
          <w:rFonts w:ascii="Times New Roman" w:hAnsi="Times New Roman" w:cs="Times New Roman"/>
          <w:sz w:val="24"/>
          <w:szCs w:val="24"/>
        </w:rPr>
        <w:t>.</w:t>
      </w:r>
      <w:r w:rsidRPr="00100BFE" w:rsidR="00EF109C">
        <w:rPr>
          <w:rFonts w:ascii="Times New Roman" w:hAnsi="Times New Roman" w:cs="Times New Roman"/>
          <w:sz w:val="24"/>
          <w:szCs w:val="24"/>
        </w:rPr>
        <w:t xml:space="preserve"> It says that an employee will balance the work they do and what they are paid in terms of salary. Tom's salary needs to be increased to reach the workforce or labor he is providing in the organization. This aspect of the manager to maintain equity in the work-pay platform is very useful since it ensures that the employees feel that their work is recognized and appreciated. When this is kept a tradition, employees will maintain a high-level motivation, and therefore Tom will not complain again and work willingly.</w:t>
      </w:r>
      <w:r w:rsidRPr="00100BFE" w:rsidR="00100BFE">
        <w:rPr>
          <w:rFonts w:ascii="Times New Roman" w:hAnsi="Times New Roman" w:cs="Times New Roman"/>
          <w:sz w:val="24"/>
          <w:szCs w:val="24"/>
        </w:rPr>
        <w:t xml:space="preserve"> Failure to use appropriate leadership strategies may result in the employees being reluctant in their organization's duties.</w:t>
      </w:r>
    </w:p>
    <w:p w:rsidR="00CC5440" w:rsidP="00B5232F">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CC5440" w:rsidP="00CC5440">
      <w:pPr>
        <w:spacing w:line="480" w:lineRule="auto"/>
        <w:ind w:left="720" w:hanging="720"/>
        <w:rPr>
          <w:rFonts w:ascii="Times New Roman" w:hAnsi="Times New Roman" w:cs="Times New Roman"/>
          <w:sz w:val="24"/>
          <w:szCs w:val="24"/>
        </w:rPr>
      </w:pPr>
      <w:r w:rsidRPr="00CC5440">
        <w:rPr>
          <w:rFonts w:ascii="Times New Roman" w:hAnsi="Times New Roman" w:cs="Times New Roman"/>
          <w:sz w:val="24"/>
          <w:szCs w:val="24"/>
        </w:rPr>
        <w:t>Ospina, Sonia M. "Collective leadership and context in public administration: Bridging public leadership research and leadership studie</w:t>
      </w:r>
      <w:r w:rsidRPr="00CC5440">
        <w:rPr>
          <w:rFonts w:ascii="Times New Roman" w:hAnsi="Times New Roman" w:cs="Times New Roman"/>
          <w:sz w:val="24"/>
          <w:szCs w:val="24"/>
        </w:rPr>
        <w:t>s." Public Administration Review 77.2 (2017): 275-287.</w:t>
      </w:r>
    </w:p>
    <w:p w:rsidR="00CC5440" w:rsidP="00CC5440">
      <w:pPr>
        <w:spacing w:line="480" w:lineRule="auto"/>
        <w:ind w:left="720" w:hanging="720"/>
        <w:rPr>
          <w:rFonts w:ascii="Times New Roman" w:hAnsi="Times New Roman" w:cs="Times New Roman"/>
          <w:sz w:val="24"/>
          <w:szCs w:val="24"/>
        </w:rPr>
      </w:pPr>
      <w:r w:rsidRPr="00CC5440">
        <w:rPr>
          <w:rFonts w:ascii="Times New Roman" w:hAnsi="Times New Roman" w:cs="Times New Roman"/>
          <w:sz w:val="24"/>
          <w:szCs w:val="24"/>
        </w:rPr>
        <w:t>Jensen, U. T., &amp; Bro, L. L. (2018). How transformational leadership supports intrinsic motivation and public service motivation: The mediating role of basic need satisfaction. The American Review of Pu</w:t>
      </w:r>
      <w:r w:rsidRPr="00CC5440">
        <w:rPr>
          <w:rFonts w:ascii="Times New Roman" w:hAnsi="Times New Roman" w:cs="Times New Roman"/>
          <w:sz w:val="24"/>
          <w:szCs w:val="24"/>
        </w:rPr>
        <w:t>blic Administration, 48(6), 535-549.</w:t>
      </w:r>
    </w:p>
    <w:p w:rsidR="00CC5440" w:rsidP="00CC5440">
      <w:pPr>
        <w:spacing w:line="480" w:lineRule="auto"/>
        <w:ind w:left="720" w:hanging="720"/>
        <w:rPr>
          <w:rFonts w:ascii="Times New Roman" w:hAnsi="Times New Roman" w:cs="Times New Roman"/>
          <w:sz w:val="24"/>
          <w:szCs w:val="24"/>
        </w:rPr>
      </w:pPr>
      <w:r w:rsidRPr="00CC5440">
        <w:rPr>
          <w:rFonts w:ascii="Times New Roman" w:hAnsi="Times New Roman" w:cs="Times New Roman"/>
          <w:sz w:val="24"/>
          <w:szCs w:val="24"/>
        </w:rPr>
        <w:t>Ugaddan, R. G., &amp; Park, S. M. (2017). Quality of leadership and public service motivation. International Journal of Public Sector Management.</w:t>
      </w:r>
    </w:p>
    <w:p w:rsidR="00CC5440" w:rsidRPr="00100BFE" w:rsidP="00CC5440">
      <w:pPr>
        <w:spacing w:line="480" w:lineRule="auto"/>
        <w:ind w:left="720" w:hanging="720"/>
        <w:rPr>
          <w:rFonts w:ascii="Times New Roman" w:hAnsi="Times New Roman" w:cs="Times New Roman"/>
          <w:sz w:val="24"/>
          <w:szCs w:val="24"/>
        </w:rPr>
      </w:pPr>
      <w:r w:rsidRPr="00CC5440">
        <w:rPr>
          <w:rFonts w:ascii="Times New Roman" w:hAnsi="Times New Roman" w:cs="Times New Roman"/>
          <w:sz w:val="24"/>
          <w:szCs w:val="24"/>
        </w:rPr>
        <w:t>Schwarz, G., Eva, N., &amp; Newman, A. (2020). Can Public Leadership Increase Pub</w:t>
      </w:r>
      <w:r w:rsidRPr="00CC5440">
        <w:rPr>
          <w:rFonts w:ascii="Times New Roman" w:hAnsi="Times New Roman" w:cs="Times New Roman"/>
          <w:sz w:val="24"/>
          <w:szCs w:val="24"/>
        </w:rPr>
        <w:t>lic Service Motivation and Job Performance?. Public Administration Review.</w:t>
      </w:r>
    </w:p>
    <w:sectPr w:rsidSect="00B5232F">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02535019"/>
      <w:docPartObj>
        <w:docPartGallery w:val="Page Numbers (Top of Page)"/>
        <w:docPartUnique/>
      </w:docPartObj>
    </w:sdtPr>
    <w:sdtEndPr>
      <w:rPr>
        <w:noProof/>
      </w:rPr>
    </w:sdtEndPr>
    <w:sdtContent>
      <w:p w:rsidR="00B5232F">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B5232F">
    <w:pPr>
      <w:pStyle w:val="Header"/>
    </w:pPr>
    <w:r>
      <w:t>Motivation and Leadership Theories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232F">
    <w:pPr>
      <w:pStyle w:val="Header"/>
    </w:pPr>
    <w:r>
      <w:t xml:space="preserve">RUNNING HEAD: </w:t>
    </w:r>
    <w:r w:rsidRPr="00B5232F">
      <w:t>Motivation and Leadership Theories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DDB"/>
    <w:rsid w:val="00100BFE"/>
    <w:rsid w:val="002747FD"/>
    <w:rsid w:val="00360F26"/>
    <w:rsid w:val="0044124E"/>
    <w:rsid w:val="00604947"/>
    <w:rsid w:val="006A4FE1"/>
    <w:rsid w:val="006F5C67"/>
    <w:rsid w:val="007246B2"/>
    <w:rsid w:val="007E4C66"/>
    <w:rsid w:val="008F4914"/>
    <w:rsid w:val="00A41727"/>
    <w:rsid w:val="00A81DDB"/>
    <w:rsid w:val="00AA0D94"/>
    <w:rsid w:val="00B5232F"/>
    <w:rsid w:val="00BB6A87"/>
    <w:rsid w:val="00BF5D21"/>
    <w:rsid w:val="00C2633F"/>
    <w:rsid w:val="00CB356F"/>
    <w:rsid w:val="00CC5440"/>
    <w:rsid w:val="00D2366E"/>
    <w:rsid w:val="00DD7E16"/>
    <w:rsid w:val="00ED5E11"/>
    <w:rsid w:val="00EF109C"/>
    <w:rsid w:val="00F40C09"/>
    <w:rsid w:val="00F73E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FA9DC36-BDB7-4499-BE98-09DAF412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32F"/>
  </w:style>
  <w:style w:type="paragraph" w:styleId="Footer">
    <w:name w:val="footer"/>
    <w:basedOn w:val="Normal"/>
    <w:link w:val="FooterChar"/>
    <w:uiPriority w:val="99"/>
    <w:unhideWhenUsed/>
    <w:rsid w:val="00B52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2020-12-14T10:46:00Z</dcterms:created>
  <dcterms:modified xsi:type="dcterms:W3CDTF">2020-12-14T10:46:00Z</dcterms:modified>
</cp:coreProperties>
</file>